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6D7ED" w14:textId="0A9D4FCA" w:rsidR="000A1071" w:rsidRPr="000A1071" w:rsidRDefault="000A1071" w:rsidP="000A1071">
      <w:pPr>
        <w:pStyle w:val="Heading1"/>
        <w:jc w:val="center"/>
        <w:rPr>
          <w:rFonts w:asciiTheme="minorHAnsi" w:hAnsiTheme="minorHAnsi"/>
        </w:rPr>
      </w:pPr>
      <w:bookmarkStart w:id="0" w:name="_Toc188906909"/>
      <w:bookmarkStart w:id="1" w:name="_Toc188907404"/>
      <w:r>
        <w:rPr>
          <w:rStyle w:val="Heading1Char"/>
          <w:rFonts w:asciiTheme="minorHAnsi" w:hAnsiTheme="minorHAnsi"/>
        </w:rPr>
        <w:t xml:space="preserve">OFFICE OF </w:t>
      </w:r>
      <w:r w:rsidRPr="000A1071">
        <w:rPr>
          <w:rStyle w:val="Heading1Char"/>
          <w:rFonts w:asciiTheme="minorHAnsi" w:hAnsiTheme="minorHAnsi"/>
        </w:rPr>
        <w:t xml:space="preserve">ARTS AND CULTURE </w:t>
      </w:r>
      <w:r>
        <w:rPr>
          <w:rStyle w:val="Heading1Char"/>
          <w:rFonts w:asciiTheme="minorHAnsi" w:hAnsiTheme="minorHAnsi"/>
        </w:rPr>
        <w:br/>
      </w:r>
      <w:r w:rsidRPr="000A1071">
        <w:rPr>
          <w:rStyle w:val="Heading1Char"/>
          <w:rFonts w:asciiTheme="minorHAnsi" w:hAnsiTheme="minorHAnsi"/>
        </w:rPr>
        <w:t>GENERAL SUPPORT PROGRAM</w:t>
      </w:r>
      <w:bookmarkEnd w:id="0"/>
      <w:bookmarkEnd w:id="1"/>
    </w:p>
    <w:p w14:paraId="08F67113" w14:textId="77777777" w:rsidR="000A1071" w:rsidRPr="000A1071" w:rsidRDefault="000A1071" w:rsidP="000A1071">
      <w:pPr>
        <w:rPr>
          <w:rFonts w:cstheme="minorHAnsi"/>
          <w:sz w:val="22"/>
          <w:szCs w:val="22"/>
        </w:rPr>
      </w:pPr>
      <w:r w:rsidRPr="000A1071">
        <w:rPr>
          <w:rFonts w:cstheme="minorHAnsi"/>
          <w:sz w:val="22"/>
          <w:szCs w:val="22"/>
        </w:rPr>
        <w:t>Applications are first reviewed for eligibility by staff. Eligible applications are then reviewed by panels comprised of conflict-free arts and cultural workers. Panelists will review and score all completed applications based on the evaluation criteria. Applications are scored on a 100-point scale.</w:t>
      </w:r>
    </w:p>
    <w:p w14:paraId="715C8E70" w14:textId="65B2AF64" w:rsidR="000A1071" w:rsidRDefault="000A1071" w:rsidP="000A1071">
      <w:pPr>
        <w:rPr>
          <w:sz w:val="22"/>
          <w:szCs w:val="22"/>
        </w:rPr>
      </w:pPr>
      <w:r w:rsidRPr="000A1071">
        <w:rPr>
          <w:rFonts w:cstheme="minorHAnsi"/>
          <w:sz w:val="22"/>
          <w:szCs w:val="22"/>
        </w:rPr>
        <w:t>An application is considered complete if it has responded to all the narrative questions and has included the required attachments (work samples and budget).</w:t>
      </w:r>
      <w:r w:rsidRPr="000A1071">
        <w:rPr>
          <w:rFonts w:cstheme="minorHAnsi"/>
          <w:b/>
          <w:bCs/>
          <w:sz w:val="22"/>
          <w:szCs w:val="22"/>
        </w:rPr>
        <w:t xml:space="preserve"> All applications must be submitted via the </w:t>
      </w:r>
      <w:hyperlink r:id="rId5" w:history="1">
        <w:r w:rsidRPr="000A1071">
          <w:rPr>
            <w:rStyle w:val="Hyperlink"/>
            <w:rFonts w:cstheme="minorHAnsi"/>
            <w:b/>
            <w:bCs/>
            <w:sz w:val="22"/>
            <w:szCs w:val="22"/>
          </w:rPr>
          <w:t>MARGO portal</w:t>
        </w:r>
      </w:hyperlink>
      <w:r w:rsidRPr="000A1071">
        <w:rPr>
          <w:rFonts w:cstheme="minorHAnsi"/>
          <w:b/>
          <w:bCs/>
          <w:sz w:val="22"/>
          <w:szCs w:val="22"/>
        </w:rPr>
        <w:t xml:space="preserve"> (</w:t>
      </w:r>
      <w:hyperlink r:id="rId6" w:history="1">
        <w:r w:rsidRPr="000A1071">
          <w:rPr>
            <w:rStyle w:val="Hyperlink"/>
            <w:rFonts w:cstheme="minorHAnsi"/>
            <w:b/>
            <w:bCs/>
            <w:sz w:val="22"/>
            <w:szCs w:val="22"/>
          </w:rPr>
          <w:t>https://phoenixarts.smartsimple.com</w:t>
        </w:r>
      </w:hyperlink>
      <w:r w:rsidRPr="000A1071">
        <w:rPr>
          <w:rFonts w:cstheme="minorHAnsi"/>
          <w:b/>
          <w:bCs/>
          <w:sz w:val="22"/>
          <w:szCs w:val="22"/>
        </w:rPr>
        <w:t xml:space="preserve">). </w:t>
      </w:r>
      <w:r w:rsidRPr="000A1071">
        <w:rPr>
          <w:rFonts w:cstheme="minorHAnsi"/>
          <w:b/>
          <w:bCs/>
          <w:sz w:val="22"/>
          <w:szCs w:val="22"/>
        </w:rPr>
        <w:br/>
      </w:r>
      <w:r w:rsidRPr="000A1071">
        <w:rPr>
          <w:rFonts w:cstheme="minorHAnsi"/>
          <w:sz w:val="22"/>
          <w:szCs w:val="22"/>
        </w:rPr>
        <w:br/>
        <w:t xml:space="preserve">In this document, you will find the FY25 General Support Program grant application questions. Feel free to answer your questions here, and copy/paste your answers into your application in the </w:t>
      </w:r>
      <w:hyperlink r:id="rId7" w:history="1">
        <w:r w:rsidRPr="000A1071">
          <w:rPr>
            <w:rStyle w:val="Hyperlink"/>
            <w:rFonts w:cstheme="minorHAnsi"/>
            <w:sz w:val="22"/>
            <w:szCs w:val="22"/>
          </w:rPr>
          <w:t>MARGO platform</w:t>
        </w:r>
      </w:hyperlink>
      <w:r w:rsidRPr="000A1071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 xml:space="preserve"> </w:t>
      </w:r>
      <w:r w:rsidRPr="000A1071">
        <w:rPr>
          <w:rFonts w:eastAsia="Times New Roman"/>
          <w:sz w:val="22"/>
          <w:szCs w:val="22"/>
        </w:rPr>
        <w:t>View the Review Rubric that panelists will use to evaluate applications</w:t>
      </w:r>
      <w:r w:rsidRPr="000A1071">
        <w:rPr>
          <w:sz w:val="22"/>
          <w:szCs w:val="22"/>
        </w:rPr>
        <w:t xml:space="preserve"> </w:t>
      </w:r>
      <w:hyperlink r:id="rId8" w:history="1">
        <w:r w:rsidRPr="000A1071">
          <w:rPr>
            <w:rStyle w:val="Hyperlink"/>
            <w:sz w:val="22"/>
            <w:szCs w:val="22"/>
          </w:rPr>
          <w:t>here</w:t>
        </w:r>
      </w:hyperlink>
      <w:r w:rsidRPr="000A1071">
        <w:rPr>
          <w:sz w:val="22"/>
          <w:szCs w:val="22"/>
        </w:rPr>
        <w:t xml:space="preserve">. </w:t>
      </w:r>
    </w:p>
    <w:p w14:paraId="6FAE1789" w14:textId="77777777" w:rsidR="000A1071" w:rsidRPr="000A1071" w:rsidRDefault="000A1071" w:rsidP="000A1071">
      <w:pPr>
        <w:rPr>
          <w:sz w:val="22"/>
          <w:szCs w:val="22"/>
        </w:rPr>
      </w:pPr>
    </w:p>
    <w:p w14:paraId="06D142CC" w14:textId="77777777" w:rsidR="000A1071" w:rsidRPr="000A1071" w:rsidRDefault="000A1071" w:rsidP="000A1071">
      <w:pPr>
        <w:pStyle w:val="Heading5"/>
        <w:rPr>
          <w:rStyle w:val="Heading5Char"/>
          <w:sz w:val="24"/>
          <w:szCs w:val="24"/>
        </w:rPr>
      </w:pPr>
      <w:r w:rsidRPr="000A1071">
        <w:rPr>
          <w:rStyle w:val="Heading5Char"/>
          <w:sz w:val="24"/>
          <w:szCs w:val="24"/>
        </w:rPr>
        <w:t>GENERAL APPLICANT INFORMATION</w:t>
      </w:r>
    </w:p>
    <w:p w14:paraId="24FC3300" w14:textId="77777777" w:rsidR="000A1071" w:rsidRPr="000A1071" w:rsidRDefault="000A1071" w:rsidP="000A107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2"/>
          <w:szCs w:val="22"/>
        </w:rPr>
      </w:pPr>
      <w:r w:rsidRPr="000A1071">
        <w:rPr>
          <w:rFonts w:eastAsia="Times New Roman" w:cstheme="minorHAnsi"/>
          <w:color w:val="000000"/>
          <w:sz w:val="22"/>
          <w:szCs w:val="22"/>
        </w:rPr>
        <w:t>Background/About the Organization (200 words)</w:t>
      </w:r>
    </w:p>
    <w:p w14:paraId="7A3D44E3" w14:textId="77777777" w:rsidR="000A1071" w:rsidRPr="000A1071" w:rsidRDefault="000A1071" w:rsidP="000A10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2"/>
          <w:szCs w:val="22"/>
        </w:rPr>
      </w:pPr>
      <w:r w:rsidRPr="000A1071">
        <w:rPr>
          <w:rFonts w:eastAsia="Times New Roman" w:cstheme="minorHAnsi"/>
          <w:color w:val="000000"/>
          <w:sz w:val="22"/>
          <w:szCs w:val="22"/>
        </w:rPr>
        <w:t>What is your organization's Mission Statement? (250 words)</w:t>
      </w:r>
    </w:p>
    <w:p w14:paraId="1B88BA05" w14:textId="77777777" w:rsidR="000A1071" w:rsidRPr="000A1071" w:rsidRDefault="000A1071" w:rsidP="000A10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2"/>
          <w:szCs w:val="22"/>
        </w:rPr>
      </w:pPr>
      <w:r w:rsidRPr="000A1071">
        <w:rPr>
          <w:rFonts w:eastAsia="Times New Roman" w:cstheme="minorHAnsi"/>
          <w:color w:val="000000"/>
          <w:sz w:val="22"/>
          <w:szCs w:val="22"/>
        </w:rPr>
        <w:t>What is your organization's Vision Statement? (250 words)</w:t>
      </w:r>
    </w:p>
    <w:p w14:paraId="6755078A" w14:textId="77777777" w:rsidR="000A1071" w:rsidRPr="000A1071" w:rsidRDefault="000A1071" w:rsidP="000A10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2"/>
          <w:szCs w:val="22"/>
        </w:rPr>
      </w:pPr>
      <w:r w:rsidRPr="000A1071">
        <w:rPr>
          <w:rFonts w:eastAsia="Times New Roman" w:cstheme="minorHAnsi"/>
          <w:color w:val="000000"/>
          <w:sz w:val="22"/>
          <w:szCs w:val="22"/>
        </w:rPr>
        <w:t>Upload bios of 1) Artistic/Program Director or equivalent, 2) Executive Director/CEO or equivalent, and 3) Board Chair</w:t>
      </w:r>
      <w:r w:rsidRPr="000A1071">
        <w:rPr>
          <w:rFonts w:ascii="Arial" w:eastAsia="Times New Roman" w:hAnsi="Arial" w:cs="Arial"/>
          <w:color w:val="000000"/>
          <w:sz w:val="22"/>
          <w:szCs w:val="22"/>
        </w:rPr>
        <w:t>​​</w:t>
      </w:r>
      <w:r w:rsidRPr="000A1071">
        <w:rPr>
          <w:rFonts w:eastAsia="Times New Roman" w:cstheme="minorHAnsi"/>
          <w:color w:val="000000"/>
          <w:sz w:val="22"/>
          <w:szCs w:val="22"/>
        </w:rPr>
        <w:t>.</w:t>
      </w:r>
      <w:r w:rsidRPr="000A1071">
        <w:rPr>
          <w:rFonts w:ascii="Arial" w:eastAsia="Times New Roman" w:hAnsi="Arial" w:cs="Arial"/>
          <w:color w:val="000000"/>
          <w:sz w:val="22"/>
          <w:szCs w:val="22"/>
        </w:rPr>
        <w:t>​​</w:t>
      </w:r>
    </w:p>
    <w:p w14:paraId="440F1C0A" w14:textId="77777777" w:rsidR="000A1071" w:rsidRPr="000A1071" w:rsidRDefault="000A1071" w:rsidP="000A10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sz w:val="22"/>
          <w:szCs w:val="22"/>
        </w:rPr>
      </w:pPr>
      <w:r w:rsidRPr="000A1071">
        <w:rPr>
          <w:rFonts w:eastAsia="Times New Roman" w:cstheme="minorHAnsi"/>
          <w:b/>
          <w:bCs/>
          <w:color w:val="000000"/>
          <w:sz w:val="22"/>
          <w:szCs w:val="22"/>
        </w:rPr>
        <w:t>What is the estimated percentage of your organization’s programs and services that take place within Phoenix city limits?</w:t>
      </w:r>
    </w:p>
    <w:p w14:paraId="12B37C7C" w14:textId="77777777" w:rsidR="000A1071" w:rsidRPr="000A1071" w:rsidRDefault="000A1071" w:rsidP="000A10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2"/>
          <w:szCs w:val="22"/>
        </w:rPr>
      </w:pPr>
      <w:r w:rsidRPr="000A1071">
        <w:rPr>
          <w:rFonts w:eastAsia="Times New Roman" w:cstheme="minorHAnsi"/>
          <w:color w:val="000000"/>
          <w:sz w:val="22"/>
          <w:szCs w:val="22"/>
        </w:rPr>
        <w:t>Primary Programs/Events Upload (past two years + current year of key programs, events, and services) (5 points automatic)</w:t>
      </w:r>
    </w:p>
    <w:p w14:paraId="0ABB5427" w14:textId="77777777" w:rsidR="000A1071" w:rsidRPr="000A1071" w:rsidRDefault="000A1071" w:rsidP="000A1071">
      <w:pPr>
        <w:pStyle w:val="last"/>
        <w:rPr>
          <w:rStyle w:val="BodyTextChar"/>
          <w:rFonts w:asciiTheme="minorHAnsi" w:hAnsiTheme="minorHAnsi" w:cstheme="minorHAnsi"/>
          <w:sz w:val="22"/>
          <w:szCs w:val="22"/>
        </w:rPr>
      </w:pPr>
      <w:bookmarkStart w:id="2" w:name="_Toc188906910"/>
      <w:r w:rsidRPr="000A1071">
        <w:rPr>
          <w:rStyle w:val="Heading5Char"/>
          <w:rFonts w:asciiTheme="minorHAnsi" w:hAnsiTheme="minorHAnsi"/>
        </w:rPr>
        <w:t>COMMUNITY SIGNIFICANCE</w:t>
      </w:r>
      <w:r w:rsidRPr="000A1071">
        <w:rPr>
          <w:rStyle w:val="Heading5Char"/>
          <w:rFonts w:asciiTheme="minorHAnsi" w:hAnsiTheme="minorHAnsi"/>
        </w:rPr>
        <w:br/>
      </w:r>
      <w:r w:rsidRPr="000A1071">
        <w:rPr>
          <w:rStyle w:val="BodyTextChar"/>
          <w:rFonts w:asciiTheme="minorHAnsi" w:hAnsiTheme="minorHAnsi" w:cstheme="minorHAnsi"/>
          <w:sz w:val="22"/>
          <w:szCs w:val="22"/>
        </w:rPr>
        <w:t>The applicant clearly and specifically identifies the community the organization engages; reveals an understanding about how they currently effectively engage their community; demonstrates an awareness of how they and others fit into the arts and culture ecosystem to increase the benefit to the Phoenix community. (30 points)</w:t>
      </w:r>
      <w:bookmarkEnd w:id="2"/>
    </w:p>
    <w:p w14:paraId="4F980AFF" w14:textId="77777777" w:rsidR="000A1071" w:rsidRPr="000A1071" w:rsidRDefault="000A1071" w:rsidP="000A1071">
      <w:pPr>
        <w:pStyle w:val="BodyText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0A1071">
        <w:rPr>
          <w:rFonts w:asciiTheme="minorHAnsi" w:eastAsia="Times New Roman" w:hAnsiTheme="minorHAnsi" w:cstheme="minorHAnsi"/>
          <w:sz w:val="22"/>
          <w:szCs w:val="22"/>
        </w:rPr>
        <w:t>What community does your organization engage? Include demographic information, if available, or describe the community as specifically as possible. (400 words)</w:t>
      </w:r>
    </w:p>
    <w:p w14:paraId="16EAC6A2" w14:textId="77777777" w:rsidR="000A1071" w:rsidRPr="000A1071" w:rsidRDefault="000A1071" w:rsidP="000A1071">
      <w:pPr>
        <w:pStyle w:val="BodyText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0A1071">
        <w:rPr>
          <w:rFonts w:asciiTheme="minorHAnsi" w:eastAsia="Times New Roman" w:hAnsiTheme="minorHAnsi" w:cstheme="minorHAnsi"/>
          <w:sz w:val="22"/>
          <w:szCs w:val="22"/>
        </w:rPr>
        <w:t>What strategies does your organization rely on to engage your intended community? (400 words)</w:t>
      </w:r>
    </w:p>
    <w:p w14:paraId="47D30134" w14:textId="77777777" w:rsidR="000A1071" w:rsidRPr="000A1071" w:rsidRDefault="000A1071" w:rsidP="000A1071">
      <w:pPr>
        <w:pStyle w:val="BodyText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</w:rPr>
      </w:pPr>
      <w:r w:rsidRPr="000A1071">
        <w:rPr>
          <w:rFonts w:asciiTheme="minorHAnsi" w:eastAsia="Times New Roman" w:hAnsiTheme="minorHAnsi" w:cstheme="minorHAnsi"/>
          <w:sz w:val="22"/>
          <w:szCs w:val="22"/>
        </w:rPr>
        <w:t>Describe how your existing partnerships and collaborations with other arts and cultural entities, nonprofits, businesses, and/or schools strengthen your ability to carry out your mission? (400 words)</w:t>
      </w:r>
    </w:p>
    <w:p w14:paraId="04E20541" w14:textId="77777777" w:rsidR="000A1071" w:rsidRPr="000A1071" w:rsidRDefault="000A1071" w:rsidP="000A1071">
      <w:pPr>
        <w:shd w:val="clear" w:color="auto" w:fill="FFFFFF"/>
        <w:spacing w:before="240" w:after="150" w:line="240" w:lineRule="auto"/>
        <w:rPr>
          <w:rFonts w:eastAsia="Times New Roman" w:cstheme="minorHAnsi"/>
          <w:color w:val="000000"/>
          <w:sz w:val="22"/>
          <w:szCs w:val="22"/>
        </w:rPr>
      </w:pPr>
      <w:r w:rsidRPr="000A1071">
        <w:rPr>
          <w:rStyle w:val="Heading5Char"/>
          <w:rFonts w:ascii="Arial" w:hAnsi="Arial" w:cs="Arial"/>
          <w:sz w:val="24"/>
          <w:szCs w:val="24"/>
        </w:rPr>
        <w:t>​​</w:t>
      </w:r>
      <w:r w:rsidRPr="000A1071">
        <w:rPr>
          <w:rStyle w:val="Heading5Char"/>
          <w:sz w:val="24"/>
          <w:szCs w:val="24"/>
        </w:rPr>
        <w:t>ARTISTIC/CULTURAL VALUE</w:t>
      </w:r>
      <w:r w:rsidRPr="000A1071">
        <w:rPr>
          <w:rStyle w:val="Heading5Char"/>
          <w:sz w:val="24"/>
          <w:szCs w:val="24"/>
        </w:rPr>
        <w:br/>
      </w:r>
      <w:r w:rsidRPr="000A1071">
        <w:rPr>
          <w:rFonts w:ascii="Arial" w:eastAsia="Times New Roman" w:hAnsi="Arial" w:cs="Arial"/>
          <w:color w:val="000000"/>
          <w:sz w:val="22"/>
          <w:szCs w:val="22"/>
        </w:rPr>
        <w:t>​</w:t>
      </w:r>
      <w:r w:rsidRPr="000A1071">
        <w:rPr>
          <w:rFonts w:eastAsia="Times New Roman" w:cstheme="minorHAnsi"/>
          <w:color w:val="000000"/>
          <w:sz w:val="22"/>
          <w:szCs w:val="22"/>
        </w:rPr>
        <w:t>The applicant is thoughtful in delivering programs and services that advance the organization’s artistic/cultural mission; demonstrates intentionality behind upcoming programming; and shows commitment to the success and development of Phoenix artists. (40 points)</w:t>
      </w:r>
    </w:p>
    <w:p w14:paraId="6DF04E86" w14:textId="77777777" w:rsidR="000A1071" w:rsidRPr="000A1071" w:rsidRDefault="000A1071" w:rsidP="000A1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2"/>
          <w:szCs w:val="22"/>
        </w:rPr>
      </w:pPr>
      <w:r w:rsidRPr="000A1071">
        <w:rPr>
          <w:rFonts w:eastAsia="Times New Roman" w:cstheme="minorHAnsi"/>
          <w:color w:val="000000"/>
          <w:sz w:val="22"/>
          <w:szCs w:val="22"/>
        </w:rPr>
        <w:t>Highlight upcoming programming that is exciting to the organization. Explain why that programming is particularly unique, innovative, and/or exceptional for the city of Phoenix. (300 words)</w:t>
      </w:r>
    </w:p>
    <w:p w14:paraId="3701688F" w14:textId="77777777" w:rsidR="000A1071" w:rsidRPr="000A1071" w:rsidRDefault="000A1071" w:rsidP="000A1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2"/>
          <w:szCs w:val="22"/>
        </w:rPr>
      </w:pPr>
      <w:r w:rsidRPr="000A1071">
        <w:rPr>
          <w:rFonts w:eastAsia="Times New Roman" w:cstheme="minorHAnsi"/>
          <w:color w:val="000000"/>
          <w:sz w:val="22"/>
          <w:szCs w:val="22"/>
        </w:rPr>
        <w:t>Describe the development process of your programming (event, workshops, performances, etc.). Who is involved in the programming development process? (400 words).</w:t>
      </w:r>
    </w:p>
    <w:p w14:paraId="4C1515C8" w14:textId="77777777" w:rsidR="000A1071" w:rsidRPr="000A1071" w:rsidRDefault="000A1071" w:rsidP="000A1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2"/>
          <w:szCs w:val="22"/>
        </w:rPr>
      </w:pPr>
      <w:r w:rsidRPr="000A1071">
        <w:rPr>
          <w:rFonts w:eastAsia="Times New Roman" w:cstheme="minorHAnsi"/>
          <w:color w:val="000000"/>
          <w:sz w:val="22"/>
          <w:szCs w:val="22"/>
        </w:rPr>
        <w:lastRenderedPageBreak/>
        <w:t>How does your organization support local artists and culture workers through opportunities, fair wages, promotion, and/or professional development? (400 words)</w:t>
      </w:r>
    </w:p>
    <w:p w14:paraId="5FF17FB5" w14:textId="77777777" w:rsidR="000A1071" w:rsidRPr="000A1071" w:rsidRDefault="000A1071" w:rsidP="000A10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2"/>
          <w:szCs w:val="22"/>
        </w:rPr>
      </w:pPr>
      <w:r w:rsidRPr="000A1071">
        <w:rPr>
          <w:rFonts w:eastAsia="Times New Roman" w:cstheme="minorHAnsi"/>
          <w:color w:val="000000"/>
          <w:sz w:val="22"/>
          <w:szCs w:val="22"/>
        </w:rPr>
        <w:t>Support Materials (Video, Images, Brochures, etc.—links and/or uploads)</w:t>
      </w:r>
    </w:p>
    <w:p w14:paraId="4EBD2BBA" w14:textId="77777777" w:rsidR="000A1071" w:rsidRPr="000A1071" w:rsidRDefault="000A1071" w:rsidP="000A1071">
      <w:pPr>
        <w:pStyle w:val="Heading5"/>
        <w:rPr>
          <w:rFonts w:eastAsia="Times New Roman"/>
          <w:sz w:val="24"/>
          <w:szCs w:val="24"/>
        </w:rPr>
      </w:pPr>
      <w:r w:rsidRPr="000A1071">
        <w:rPr>
          <w:rFonts w:eastAsia="Times New Roman"/>
          <w:sz w:val="24"/>
          <w:szCs w:val="24"/>
        </w:rPr>
        <w:t>FINANCIAL AND LEADERSHIP CAPACITY</w:t>
      </w:r>
    </w:p>
    <w:p w14:paraId="4A436AC4" w14:textId="77777777" w:rsidR="000A1071" w:rsidRPr="000A1071" w:rsidRDefault="000A1071" w:rsidP="000A1071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2"/>
          <w:szCs w:val="22"/>
        </w:rPr>
      </w:pPr>
      <w:r w:rsidRPr="000A1071">
        <w:rPr>
          <w:rFonts w:eastAsia="Times New Roman" w:cstheme="minorHAnsi"/>
          <w:color w:val="000000"/>
          <w:sz w:val="22"/>
          <w:szCs w:val="22"/>
        </w:rPr>
        <w:t>The applicant shows fiscal accountability including fiscal health, staff, and board development, and a focus on the future; reveals leadership's intentionality and thoughtfulness regarding building equity into the organization. (25 points)</w:t>
      </w:r>
    </w:p>
    <w:p w14:paraId="1763C622" w14:textId="77777777" w:rsidR="000A1071" w:rsidRPr="000A1071" w:rsidRDefault="000A1071" w:rsidP="000A10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2"/>
          <w:szCs w:val="22"/>
        </w:rPr>
      </w:pPr>
      <w:r w:rsidRPr="000A1071">
        <w:rPr>
          <w:rFonts w:eastAsia="Times New Roman" w:cstheme="minorHAnsi"/>
          <w:color w:val="000000"/>
          <w:sz w:val="22"/>
          <w:szCs w:val="22"/>
        </w:rPr>
        <w:t>Adjusted annual revenue from most recently completed fiscal year (this is the figure labeled "Total Revenue Unrestricted Less In-kind Unrestricted" found on your DataArts profile or Statement of Activity). </w:t>
      </w:r>
    </w:p>
    <w:p w14:paraId="69B4D387" w14:textId="77777777" w:rsidR="000A1071" w:rsidRPr="000A1071" w:rsidRDefault="000A1071" w:rsidP="000A10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2"/>
          <w:szCs w:val="22"/>
        </w:rPr>
      </w:pPr>
      <w:hyperlink r:id="rId9" w:tgtFrame="_blank" w:history="1">
        <w:r w:rsidRPr="000A1071">
          <w:rPr>
            <w:rFonts w:eastAsia="Times New Roman" w:cstheme="minorHAnsi"/>
            <w:color w:val="9A0049"/>
            <w:sz w:val="22"/>
            <w:szCs w:val="22"/>
            <w:u w:val="single"/>
          </w:rPr>
          <w:t>Cultural Data Profile</w:t>
        </w:r>
      </w:hyperlink>
      <w:r w:rsidRPr="000A1071">
        <w:rPr>
          <w:rFonts w:eastAsia="Times New Roman" w:cstheme="minorHAnsi"/>
          <w:color w:val="000000"/>
          <w:sz w:val="22"/>
          <w:szCs w:val="22"/>
        </w:rPr>
        <w:t> Report (Form upload option for organizations with prior year annual income between $5,000 and $249,999)</w:t>
      </w:r>
    </w:p>
    <w:p w14:paraId="5923BF54" w14:textId="77777777" w:rsidR="000A1071" w:rsidRPr="000A1071" w:rsidRDefault="000A1071" w:rsidP="000A10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2"/>
          <w:szCs w:val="22"/>
        </w:rPr>
      </w:pPr>
      <w:r w:rsidRPr="000A1071">
        <w:rPr>
          <w:rFonts w:eastAsia="Times New Roman" w:cstheme="minorHAnsi"/>
          <w:color w:val="000000"/>
          <w:sz w:val="22"/>
          <w:szCs w:val="22"/>
        </w:rPr>
        <w:t>Reference and explain specific Cultural Data Profile/budget expense and/or revenue line-item trends/variances or debt/loan circumstances impacting the financial position. (400 words; Optional)</w:t>
      </w:r>
    </w:p>
    <w:p w14:paraId="3ECC5853" w14:textId="40652F69" w:rsidR="00EB6153" w:rsidRDefault="000A1071" w:rsidP="00EB61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2"/>
          <w:szCs w:val="22"/>
        </w:rPr>
      </w:pPr>
      <w:r w:rsidRPr="000A1071">
        <w:rPr>
          <w:rFonts w:eastAsia="Times New Roman" w:cstheme="minorHAnsi"/>
          <w:color w:val="000000"/>
          <w:sz w:val="22"/>
          <w:szCs w:val="22"/>
        </w:rPr>
        <w:t>Describe successes, challenges, or special circumstances related to your financial position in the past, current, and next fiscal year. Reference the CDP report/summary form when applicable. (400 words</w:t>
      </w:r>
      <w:r w:rsidR="00EB6153">
        <w:rPr>
          <w:rFonts w:eastAsia="Times New Roman" w:cstheme="minorHAnsi"/>
          <w:color w:val="000000"/>
          <w:sz w:val="22"/>
          <w:szCs w:val="22"/>
        </w:rPr>
        <w:t>)</w:t>
      </w:r>
    </w:p>
    <w:p w14:paraId="25D1BAB4" w14:textId="41EA3DAD" w:rsidR="00EB6153" w:rsidRPr="00EB6153" w:rsidRDefault="00EB6153" w:rsidP="00EB61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2"/>
          <w:szCs w:val="22"/>
        </w:rPr>
      </w:pPr>
      <w:r w:rsidRPr="00EB6153">
        <w:rPr>
          <w:rFonts w:eastAsia="Times New Roman" w:cstheme="minorHAnsi"/>
          <w:color w:val="000000"/>
          <w:sz w:val="22"/>
          <w:szCs w:val="22"/>
        </w:rPr>
        <w:t xml:space="preserve">Identify three separate reflections about </w:t>
      </w:r>
      <w:r w:rsidR="00B62CBB">
        <w:rPr>
          <w:rFonts w:eastAsia="Times New Roman" w:cstheme="minorHAnsi"/>
          <w:color w:val="000000"/>
          <w:sz w:val="22"/>
          <w:szCs w:val="22"/>
        </w:rPr>
        <w:t>your organization is working to build more equitable practices and procedures</w:t>
      </w:r>
      <w:r w:rsidRPr="00EB6153">
        <w:rPr>
          <w:rFonts w:eastAsia="Times New Roman" w:cstheme="minorHAnsi"/>
          <w:color w:val="000000"/>
          <w:sz w:val="22"/>
          <w:szCs w:val="22"/>
        </w:rPr>
        <w:t xml:space="preserve">. Reflections can be </w:t>
      </w:r>
      <w:r w:rsidR="00B62CBB">
        <w:rPr>
          <w:rFonts w:eastAsia="Times New Roman" w:cstheme="minorHAnsi"/>
          <w:color w:val="000000"/>
          <w:sz w:val="22"/>
          <w:szCs w:val="22"/>
        </w:rPr>
        <w:t xml:space="preserve">processes, </w:t>
      </w:r>
      <w:r w:rsidRPr="00EB6153">
        <w:rPr>
          <w:rFonts w:eastAsia="Times New Roman" w:cstheme="minorHAnsi"/>
          <w:color w:val="000000"/>
          <w:sz w:val="22"/>
          <w:szCs w:val="22"/>
        </w:rPr>
        <w:t>steps, wins, challenges, etc. (400 words)</w:t>
      </w:r>
      <w:r w:rsidRPr="00EB6153">
        <w:rPr>
          <w:rFonts w:eastAsia="Times New Roman" w:cstheme="minorHAnsi"/>
          <w:color w:val="000000"/>
          <w:sz w:val="22"/>
          <w:szCs w:val="22"/>
        </w:rPr>
        <w:t xml:space="preserve"> </w:t>
      </w:r>
    </w:p>
    <w:p w14:paraId="666B4152" w14:textId="77777777" w:rsidR="000A1071" w:rsidRPr="000A1071" w:rsidRDefault="000A1071" w:rsidP="00EB6153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000000"/>
          <w:sz w:val="22"/>
          <w:szCs w:val="22"/>
        </w:rPr>
      </w:pPr>
    </w:p>
    <w:p w14:paraId="153F532F" w14:textId="04C9CF6B" w:rsidR="000A1071" w:rsidRPr="000A1071" w:rsidRDefault="000A1071" w:rsidP="000A1071">
      <w:pPr>
        <w:pStyle w:val="Heading2"/>
        <w:rPr>
          <w:rFonts w:asciiTheme="minorHAnsi" w:eastAsia="Times New Roman" w:hAnsiTheme="minorHAnsi"/>
        </w:rPr>
      </w:pPr>
      <w:bookmarkStart w:id="3" w:name="_Toc188907405"/>
      <w:r w:rsidRPr="000A1071">
        <w:rPr>
          <w:rFonts w:asciiTheme="minorHAnsi" w:eastAsia="Times New Roman" w:hAnsiTheme="minorHAnsi"/>
        </w:rPr>
        <w:t>Evaluation Criteria</w:t>
      </w:r>
      <w:bookmarkEnd w:id="3"/>
    </w:p>
    <w:p w14:paraId="3966E2EE" w14:textId="77777777" w:rsidR="000A1071" w:rsidRPr="000A1071" w:rsidRDefault="000A1071" w:rsidP="000A1071">
      <w:pPr>
        <w:rPr>
          <w:rFonts w:eastAsia="Times New Roman"/>
          <w:sz w:val="22"/>
          <w:szCs w:val="22"/>
        </w:rPr>
      </w:pPr>
      <w:bookmarkStart w:id="4" w:name="_Toc188906911"/>
      <w:r w:rsidRPr="000A1071">
        <w:rPr>
          <w:rStyle w:val="Heading5Char"/>
          <w:sz w:val="24"/>
          <w:szCs w:val="24"/>
        </w:rPr>
        <w:t>COMMUNITY SIGNIFICANCE</w:t>
      </w:r>
      <w:r w:rsidRPr="000A1071">
        <w:rPr>
          <w:rStyle w:val="Heading5Char"/>
          <w:sz w:val="24"/>
          <w:szCs w:val="24"/>
        </w:rPr>
        <w:br/>
      </w:r>
      <w:r w:rsidRPr="000A1071">
        <w:rPr>
          <w:rFonts w:eastAsia="Times New Roman"/>
          <w:sz w:val="22"/>
          <w:szCs w:val="22"/>
        </w:rPr>
        <w:t>The applicant clearly and specifically identifies the community the organization engages; reveals an understanding about how they currently effectively engage their community; demonstrates an awareness of how they and others fit into the arts and culture ecosystem to increase the benefit to the Phoenix community. (30 points)</w:t>
      </w:r>
      <w:bookmarkEnd w:id="4"/>
    </w:p>
    <w:p w14:paraId="2CC77564" w14:textId="77777777" w:rsidR="00F85075" w:rsidRDefault="000A1071" w:rsidP="000A1071">
      <w:pPr>
        <w:rPr>
          <w:rFonts w:eastAsia="Times New Roman"/>
          <w:sz w:val="22"/>
          <w:szCs w:val="22"/>
        </w:rPr>
      </w:pPr>
      <w:bookmarkStart w:id="5" w:name="_Toc188906912"/>
      <w:r w:rsidRPr="000A1071">
        <w:rPr>
          <w:rStyle w:val="Heading5Char"/>
          <w:sz w:val="24"/>
          <w:szCs w:val="24"/>
        </w:rPr>
        <w:t>ARTISTIC/CULTURAL VALUE</w:t>
      </w:r>
      <w:r w:rsidRPr="000A1071">
        <w:rPr>
          <w:rStyle w:val="Heading5Char"/>
          <w:sz w:val="24"/>
          <w:szCs w:val="24"/>
        </w:rPr>
        <w:br/>
      </w:r>
      <w:r w:rsidRPr="000A1071">
        <w:rPr>
          <w:rFonts w:ascii="Arial" w:eastAsia="Times New Roman" w:hAnsi="Arial" w:cs="Arial"/>
          <w:sz w:val="22"/>
          <w:szCs w:val="22"/>
        </w:rPr>
        <w:t>​</w:t>
      </w:r>
      <w:r w:rsidRPr="000A1071">
        <w:rPr>
          <w:rFonts w:eastAsia="Times New Roman"/>
          <w:sz w:val="22"/>
          <w:szCs w:val="22"/>
        </w:rPr>
        <w:t xml:space="preserve">The applicant is thoughtful in delivering programs and services that advance the organization’s artistic/cultural mission; demonstrates intentionality behind upcoming programming; and shows commitment to the success and </w:t>
      </w:r>
      <w:r w:rsidRPr="000A1071">
        <w:rPr>
          <w:rStyle w:val="NoSpacingChar"/>
          <w:sz w:val="22"/>
          <w:szCs w:val="22"/>
        </w:rPr>
        <w:t>development of Phoenix artists. (40 points)</w:t>
      </w:r>
      <w:bookmarkEnd w:id="5"/>
      <w:r w:rsidR="00F85075" w:rsidRPr="00F85075">
        <w:rPr>
          <w:rFonts w:eastAsia="Times New Roman"/>
          <w:sz w:val="22"/>
          <w:szCs w:val="22"/>
        </w:rPr>
        <w:t xml:space="preserve"> </w:t>
      </w:r>
    </w:p>
    <w:p w14:paraId="3B1C886C" w14:textId="1984E5C1" w:rsidR="000A1071" w:rsidRPr="000A1071" w:rsidRDefault="00F85075" w:rsidP="000A1071">
      <w:pPr>
        <w:rPr>
          <w:rStyle w:val="NoSpacingChar"/>
          <w:sz w:val="22"/>
          <w:szCs w:val="22"/>
        </w:rPr>
      </w:pPr>
      <w:r w:rsidRPr="000A1071">
        <w:rPr>
          <w:rFonts w:eastAsia="Times New Roman"/>
          <w:sz w:val="22"/>
          <w:szCs w:val="22"/>
        </w:rPr>
        <w:t>Primary Programs/Events Upload (5 automatic points)</w:t>
      </w:r>
    </w:p>
    <w:p w14:paraId="67CF5A2D" w14:textId="77777777" w:rsidR="00F85075" w:rsidRDefault="000A1071" w:rsidP="000A1071">
      <w:pPr>
        <w:pStyle w:val="Heading5"/>
        <w:rPr>
          <w:rFonts w:eastAsia="Times New Roman"/>
          <w:sz w:val="24"/>
          <w:szCs w:val="24"/>
        </w:rPr>
      </w:pPr>
      <w:r w:rsidRPr="000A1071">
        <w:rPr>
          <w:rFonts w:eastAsia="Times New Roman"/>
          <w:sz w:val="24"/>
          <w:szCs w:val="24"/>
        </w:rPr>
        <w:t xml:space="preserve">FINANCIAL </w:t>
      </w:r>
    </w:p>
    <w:p w14:paraId="28B7FD5B" w14:textId="77777777" w:rsidR="00F85075" w:rsidRDefault="00F85075" w:rsidP="000A1071">
      <w:pPr>
        <w:pStyle w:val="Heading5"/>
        <w:rPr>
          <w:rFonts w:eastAsia="Times New Roman"/>
          <w:color w:val="auto"/>
          <w:sz w:val="22"/>
          <w:szCs w:val="22"/>
        </w:rPr>
      </w:pPr>
      <w:r w:rsidRPr="00F85075">
        <w:rPr>
          <w:rFonts w:eastAsia="Times New Roman"/>
          <w:color w:val="auto"/>
          <w:sz w:val="22"/>
          <w:szCs w:val="22"/>
        </w:rPr>
        <w:t>The applicant shows fiscal accountability, including fiscal health, staff, and board development, and a focus on the future</w:t>
      </w:r>
      <w:r>
        <w:rPr>
          <w:rFonts w:eastAsia="Times New Roman"/>
          <w:color w:val="auto"/>
          <w:sz w:val="22"/>
          <w:szCs w:val="22"/>
        </w:rPr>
        <w:t xml:space="preserve">. </w:t>
      </w:r>
    </w:p>
    <w:p w14:paraId="21995777" w14:textId="3980678E" w:rsidR="00F85075" w:rsidRPr="00F85075" w:rsidRDefault="00F85075" w:rsidP="00F85075">
      <w:pPr>
        <w:pStyle w:val="Heading5"/>
        <w:rPr>
          <w:rFonts w:eastAsia="Times New Roman"/>
          <w:color w:val="auto"/>
          <w:sz w:val="22"/>
          <w:szCs w:val="22"/>
        </w:rPr>
      </w:pPr>
      <w:r w:rsidRPr="00F85075">
        <w:rPr>
          <w:rFonts w:eastAsia="Times New Roman"/>
          <w:color w:val="auto"/>
          <w:sz w:val="22"/>
          <w:szCs w:val="22"/>
        </w:rPr>
        <w:t>C</w:t>
      </w:r>
      <w:r>
        <w:rPr>
          <w:rFonts w:eastAsia="Times New Roman"/>
          <w:color w:val="auto"/>
          <w:sz w:val="22"/>
          <w:szCs w:val="22"/>
        </w:rPr>
        <w:t xml:space="preserve">ultural </w:t>
      </w:r>
      <w:r w:rsidRPr="00F85075">
        <w:rPr>
          <w:rFonts w:eastAsia="Times New Roman"/>
          <w:color w:val="auto"/>
          <w:sz w:val="22"/>
          <w:szCs w:val="22"/>
        </w:rPr>
        <w:t>D</w:t>
      </w:r>
      <w:r>
        <w:rPr>
          <w:rFonts w:eastAsia="Times New Roman"/>
          <w:color w:val="auto"/>
          <w:sz w:val="22"/>
          <w:szCs w:val="22"/>
        </w:rPr>
        <w:t xml:space="preserve">ata </w:t>
      </w:r>
      <w:r w:rsidRPr="00F85075">
        <w:rPr>
          <w:rFonts w:eastAsia="Times New Roman"/>
          <w:color w:val="auto"/>
          <w:sz w:val="22"/>
          <w:szCs w:val="22"/>
        </w:rPr>
        <w:t>P</w:t>
      </w:r>
      <w:r>
        <w:rPr>
          <w:rFonts w:eastAsia="Times New Roman"/>
          <w:color w:val="auto"/>
          <w:sz w:val="22"/>
          <w:szCs w:val="22"/>
        </w:rPr>
        <w:t>rofile (CDP)</w:t>
      </w:r>
      <w:r w:rsidRPr="00F85075">
        <w:rPr>
          <w:rFonts w:eastAsia="Times New Roman"/>
          <w:color w:val="auto"/>
          <w:sz w:val="22"/>
          <w:szCs w:val="22"/>
        </w:rPr>
        <w:t xml:space="preserve"> </w:t>
      </w:r>
      <w:r>
        <w:rPr>
          <w:rFonts w:eastAsia="Times New Roman"/>
          <w:color w:val="auto"/>
          <w:sz w:val="22"/>
          <w:szCs w:val="22"/>
        </w:rPr>
        <w:t>or</w:t>
      </w:r>
      <w:r w:rsidRPr="00F85075">
        <w:rPr>
          <w:rFonts w:eastAsia="Times New Roman"/>
          <w:color w:val="auto"/>
          <w:sz w:val="22"/>
          <w:szCs w:val="22"/>
        </w:rPr>
        <w:t xml:space="preserve"> </w:t>
      </w:r>
      <w:r>
        <w:rPr>
          <w:rFonts w:eastAsia="Times New Roman"/>
          <w:color w:val="auto"/>
          <w:sz w:val="22"/>
          <w:szCs w:val="22"/>
        </w:rPr>
        <w:t>F</w:t>
      </w:r>
      <w:r w:rsidRPr="00F85075">
        <w:rPr>
          <w:rFonts w:eastAsia="Times New Roman"/>
          <w:color w:val="auto"/>
          <w:sz w:val="22"/>
          <w:szCs w:val="22"/>
        </w:rPr>
        <w:t xml:space="preserve">inancial </w:t>
      </w:r>
      <w:r>
        <w:rPr>
          <w:rFonts w:eastAsia="Times New Roman"/>
          <w:color w:val="auto"/>
          <w:sz w:val="22"/>
          <w:szCs w:val="22"/>
        </w:rPr>
        <w:t>F</w:t>
      </w:r>
      <w:r w:rsidRPr="00F85075">
        <w:rPr>
          <w:rFonts w:eastAsia="Times New Roman"/>
          <w:color w:val="auto"/>
          <w:sz w:val="22"/>
          <w:szCs w:val="22"/>
        </w:rPr>
        <w:t>orm upload</w:t>
      </w:r>
      <w:r>
        <w:rPr>
          <w:rFonts w:eastAsia="Times New Roman"/>
          <w:color w:val="auto"/>
          <w:sz w:val="22"/>
          <w:szCs w:val="22"/>
        </w:rPr>
        <w:t xml:space="preserve"> </w:t>
      </w:r>
      <w:r w:rsidRPr="00F85075">
        <w:rPr>
          <w:rFonts w:eastAsia="Times New Roman"/>
          <w:color w:val="auto"/>
          <w:sz w:val="22"/>
          <w:szCs w:val="22"/>
        </w:rPr>
        <w:t>(10 automatic points)</w:t>
      </w:r>
    </w:p>
    <w:p w14:paraId="50AA6768" w14:textId="06818055" w:rsidR="000A1071" w:rsidRPr="000A1071" w:rsidRDefault="000A1071" w:rsidP="000A1071">
      <w:pPr>
        <w:pStyle w:val="Heading5"/>
        <w:rPr>
          <w:rFonts w:eastAsia="Times New Roman"/>
          <w:sz w:val="24"/>
          <w:szCs w:val="24"/>
        </w:rPr>
      </w:pPr>
      <w:r w:rsidRPr="000A1071">
        <w:rPr>
          <w:rFonts w:eastAsia="Times New Roman"/>
          <w:sz w:val="24"/>
          <w:szCs w:val="24"/>
        </w:rPr>
        <w:t>LEADERSHIP CAPACITY</w:t>
      </w:r>
    </w:p>
    <w:p w14:paraId="2BD3FFE6" w14:textId="00AA5EEB" w:rsidR="000A1071" w:rsidRPr="000A1071" w:rsidRDefault="00F85075" w:rsidP="000A1071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</w:t>
      </w:r>
      <w:r w:rsidR="000A1071" w:rsidRPr="000A1071">
        <w:rPr>
          <w:rFonts w:eastAsia="Times New Roman"/>
          <w:sz w:val="22"/>
          <w:szCs w:val="22"/>
        </w:rPr>
        <w:t>veals leadership's intentionality and thoughtfulness regarding building equity into the organization. (</w:t>
      </w:r>
      <w:r>
        <w:rPr>
          <w:rFonts w:eastAsia="Times New Roman"/>
          <w:sz w:val="22"/>
          <w:szCs w:val="22"/>
        </w:rPr>
        <w:t>1</w:t>
      </w:r>
      <w:r w:rsidR="000A1071" w:rsidRPr="000A1071">
        <w:rPr>
          <w:rFonts w:eastAsia="Times New Roman"/>
          <w:sz w:val="22"/>
          <w:szCs w:val="22"/>
        </w:rPr>
        <w:t>5 points</w:t>
      </w:r>
      <w:r>
        <w:rPr>
          <w:rFonts w:eastAsia="Times New Roman"/>
          <w:sz w:val="22"/>
          <w:szCs w:val="22"/>
        </w:rPr>
        <w:t>)</w:t>
      </w:r>
      <w:r w:rsidR="000A1071" w:rsidRPr="000A1071">
        <w:rPr>
          <w:rFonts w:eastAsia="Times New Roman"/>
          <w:sz w:val="22"/>
          <w:szCs w:val="22"/>
        </w:rPr>
        <w:t xml:space="preserve"> </w:t>
      </w:r>
    </w:p>
    <w:p w14:paraId="7F0CDED0" w14:textId="77777777" w:rsidR="000A1071" w:rsidRPr="000A1071" w:rsidRDefault="000A1071" w:rsidP="000A1071">
      <w:pPr>
        <w:rPr>
          <w:sz w:val="22"/>
          <w:szCs w:val="22"/>
        </w:rPr>
      </w:pPr>
      <w:r w:rsidRPr="000A1071">
        <w:rPr>
          <w:rFonts w:eastAsia="Times New Roman"/>
          <w:sz w:val="22"/>
          <w:szCs w:val="22"/>
        </w:rPr>
        <w:t>View the Review Rubric that panelists will use to evaluate applications</w:t>
      </w:r>
      <w:r w:rsidRPr="000A1071">
        <w:rPr>
          <w:sz w:val="22"/>
          <w:szCs w:val="22"/>
        </w:rPr>
        <w:t xml:space="preserve"> </w:t>
      </w:r>
      <w:hyperlink r:id="rId10" w:history="1">
        <w:r w:rsidRPr="000A1071">
          <w:rPr>
            <w:rStyle w:val="Hyperlink"/>
            <w:sz w:val="22"/>
            <w:szCs w:val="22"/>
          </w:rPr>
          <w:t>h</w:t>
        </w:r>
        <w:r w:rsidRPr="000A1071">
          <w:rPr>
            <w:rStyle w:val="Hyperlink"/>
            <w:sz w:val="22"/>
            <w:szCs w:val="22"/>
          </w:rPr>
          <w:t>ere</w:t>
        </w:r>
      </w:hyperlink>
      <w:r w:rsidRPr="000A1071">
        <w:rPr>
          <w:sz w:val="22"/>
          <w:szCs w:val="22"/>
        </w:rPr>
        <w:t xml:space="preserve">. </w:t>
      </w:r>
    </w:p>
    <w:p w14:paraId="2A4F6BA7" w14:textId="77777777" w:rsidR="00025EBA" w:rsidRPr="000A1071" w:rsidRDefault="00025EBA"/>
    <w:sectPr w:rsidR="00025EBA" w:rsidRPr="000A1071" w:rsidSect="000A1071">
      <w:pgSz w:w="12240" w:h="15840"/>
      <w:pgMar w:top="720" w:right="720" w:bottom="720" w:left="720" w:header="720" w:footer="720" w:gutter="0"/>
      <w:pgNumType w:start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91EFE"/>
    <w:multiLevelType w:val="multilevel"/>
    <w:tmpl w:val="7DCE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881605"/>
    <w:multiLevelType w:val="multilevel"/>
    <w:tmpl w:val="E5D2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EC132D"/>
    <w:multiLevelType w:val="multilevel"/>
    <w:tmpl w:val="9666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D6218E"/>
    <w:multiLevelType w:val="hybridMultilevel"/>
    <w:tmpl w:val="B4E6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333917223">
    <w:abstractNumId w:val="1"/>
  </w:num>
  <w:num w:numId="2" w16cid:durableId="2123382511">
    <w:abstractNumId w:val="2"/>
  </w:num>
  <w:num w:numId="3" w16cid:durableId="466550974">
    <w:abstractNumId w:val="0"/>
  </w:num>
  <w:num w:numId="4" w16cid:durableId="144400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1"/>
    <w:rsid w:val="00025EBA"/>
    <w:rsid w:val="00065DC7"/>
    <w:rsid w:val="000A1071"/>
    <w:rsid w:val="003E1778"/>
    <w:rsid w:val="00700EE9"/>
    <w:rsid w:val="008F22B7"/>
    <w:rsid w:val="00B475C3"/>
    <w:rsid w:val="00B62CBB"/>
    <w:rsid w:val="00BE7A59"/>
    <w:rsid w:val="00EB6153"/>
    <w:rsid w:val="00F8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E22CA"/>
  <w15:chartTrackingRefBased/>
  <w15:docId w15:val="{99D62F2D-E0CC-43CC-B407-A3A8737B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071"/>
    <w:pPr>
      <w:spacing w:line="276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071"/>
    <w:pPr>
      <w:keepNext/>
      <w:keepLines/>
      <w:spacing w:before="160" w:after="80"/>
      <w:outlineLvl w:val="2"/>
    </w:pPr>
    <w:rPr>
      <w:rFonts w:eastAsiaTheme="majorEastAsia" w:cstheme="majorBidi"/>
      <w:color w:val="B43412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4341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1071"/>
    <w:pPr>
      <w:keepNext/>
      <w:keepLines/>
      <w:spacing w:before="80" w:after="40"/>
      <w:outlineLvl w:val="4"/>
    </w:pPr>
    <w:rPr>
      <w:rFonts w:eastAsiaTheme="majorEastAsia" w:cstheme="majorBidi"/>
      <w:color w:val="B4341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071"/>
    <w:rPr>
      <w:rFonts w:asciiTheme="majorHAnsi" w:eastAsiaTheme="majorEastAsia" w:hAnsiTheme="majorHAnsi" w:cstheme="majorBidi"/>
      <w:color w:val="B43412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A1071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071"/>
    <w:rPr>
      <w:rFonts w:eastAsiaTheme="majorEastAsia" w:cstheme="majorBidi"/>
      <w:color w:val="B43412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071"/>
    <w:rPr>
      <w:rFonts w:eastAsiaTheme="majorEastAsia" w:cstheme="majorBidi"/>
      <w:i/>
      <w:iCs/>
      <w:color w:val="B4341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A1071"/>
    <w:rPr>
      <w:rFonts w:eastAsiaTheme="majorEastAsia" w:cstheme="majorBidi"/>
      <w:color w:val="B4341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0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0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0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0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0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0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071"/>
    <w:rPr>
      <w:i/>
      <w:iCs/>
      <w:color w:val="B434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071"/>
    <w:pPr>
      <w:pBdr>
        <w:top w:val="single" w:sz="4" w:space="10" w:color="B43412" w:themeColor="accent1" w:themeShade="BF"/>
        <w:bottom w:val="single" w:sz="4" w:space="10" w:color="B43412" w:themeColor="accent1" w:themeShade="BF"/>
      </w:pBdr>
      <w:spacing w:before="360" w:after="360"/>
      <w:ind w:left="864" w:right="864"/>
      <w:jc w:val="center"/>
    </w:pPr>
    <w:rPr>
      <w:i/>
      <w:iCs/>
      <w:color w:val="B434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071"/>
    <w:rPr>
      <w:i/>
      <w:iCs/>
      <w:color w:val="B4341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071"/>
    <w:rPr>
      <w:b/>
      <w:bCs/>
      <w:smallCaps/>
      <w:color w:val="B43412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rsid w:val="000A1071"/>
    <w:pPr>
      <w:autoSpaceDE w:val="0"/>
      <w:autoSpaceDN w:val="0"/>
      <w:adjustRightInd w:val="0"/>
      <w:spacing w:before="6" w:after="0" w:line="240" w:lineRule="auto"/>
      <w:ind w:left="41"/>
    </w:pPr>
    <w:rPr>
      <w:rFonts w:ascii="Gill Sans MT" w:hAnsi="Gill Sans MT" w:cs="Gill Sans MT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0A1071"/>
    <w:rPr>
      <w:rFonts w:ascii="Gill Sans MT" w:eastAsiaTheme="minorEastAsia" w:hAnsi="Gill Sans MT" w:cs="Gill Sans MT"/>
      <w:kern w:val="0"/>
      <w:sz w:val="23"/>
      <w:szCs w:val="23"/>
      <w14:ligatures w14:val="none"/>
    </w:rPr>
  </w:style>
  <w:style w:type="paragraph" w:customStyle="1" w:styleId="last">
    <w:name w:val="last"/>
    <w:basedOn w:val="Normal"/>
    <w:rsid w:val="000A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1071"/>
    <w:rPr>
      <w:color w:val="CC9900" w:themeColor="hyperlink"/>
      <w:u w:val="single"/>
    </w:rPr>
  </w:style>
  <w:style w:type="paragraph" w:styleId="NoSpacing">
    <w:name w:val="No Spacing"/>
    <w:link w:val="NoSpacingChar"/>
    <w:uiPriority w:val="1"/>
    <w:qFormat/>
    <w:rsid w:val="000A1071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0A1071"/>
    <w:rPr>
      <w:rFonts w:eastAsiaTheme="minorEastAsia"/>
      <w:kern w:val="0"/>
      <w:sz w:val="21"/>
      <w:szCs w:val="21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B6153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enix.gov/artssite/Documents/GSP%20Panel%20Review%20Rubric%20FINAL.pd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phoenixarts.smartsimple.com/s_Login.j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oenixarts.smartsimpl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hoenixarts.smartsimple.com/s_Login.jsp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phoenix.gov/artssite/Documents/GSP%20Panel%20Review%20Rubric%20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lturaldata.org/get-started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21DB763AE7F409A62DF0373358130" ma:contentTypeVersion="6" ma:contentTypeDescription="Create a new document." ma:contentTypeScope="" ma:versionID="8d52887b2e835820d96f1e6824bf6e6e">
  <xsd:schema xmlns:xsd="http://www.w3.org/2001/XMLSchema" xmlns:xs="http://www.w3.org/2001/XMLSchema" xmlns:p="http://schemas.microsoft.com/office/2006/metadata/properties" xmlns:ns1="http://schemas.microsoft.com/sharepoint/v3" xmlns:ns2="a0e9d492-aae1-42ec-9904-4fd688908c79" targetNamespace="http://schemas.microsoft.com/office/2006/metadata/properties" ma:root="true" ma:fieldsID="e32f47f6cc45f2b89173f02d904b1726" ns1:_="" ns2:_="">
    <xsd:import namespace="http://schemas.microsoft.com/sharepoint/v3"/>
    <xsd:import namespace="a0e9d492-aae1-42ec-9904-4fd688908c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TaxCatchAllLabel" minOccurs="0"/>
                <xsd:element ref="ns2:Date_x0020_Du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9d492-aae1-42ec-9904-4fd688908c7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4a79f51-32ee-4d2f-b804-3e51363b6775}" ma:internalName="TaxCatchAll" ma:showField="CatchAllData" ma:web="a0e9d492-aae1-42ec-9904-4fd688908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4a79f51-32ee-4d2f-b804-3e51363b6775}" ma:internalName="TaxCatchAllLabel" ma:readOnly="true" ma:showField="CatchAllDataLabel" ma:web="a0e9d492-aae1-42ec-9904-4fd688908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Due" ma:index="14" nillable="true" ma:displayName="Date Due" ma:format="DateTime" ma:internalName="Date_x0020_Due">
      <xsd:simpleType>
        <xsd:restriction base="dms:DateTime"/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a0e9d492-aae1-42ec-9904-4fd688908c79"/>
    <Date_x0020_Due xmlns="a0e9d492-aae1-42ec-9904-4fd688908c79" xsi:nil="true"/>
  </documentManagement>
</p:properties>
</file>

<file path=customXml/itemProps1.xml><?xml version="1.0" encoding="utf-8"?>
<ds:datastoreItem xmlns:ds="http://schemas.openxmlformats.org/officeDocument/2006/customXml" ds:itemID="{DB35C269-551F-441D-AC71-6D474741B42A}"/>
</file>

<file path=customXml/itemProps2.xml><?xml version="1.0" encoding="utf-8"?>
<ds:datastoreItem xmlns:ds="http://schemas.openxmlformats.org/officeDocument/2006/customXml" ds:itemID="{456337B9-21C2-4E71-A4A3-D77B3F122643}"/>
</file>

<file path=customXml/itemProps3.xml><?xml version="1.0" encoding="utf-8"?>
<ds:datastoreItem xmlns:ds="http://schemas.openxmlformats.org/officeDocument/2006/customXml" ds:itemID="{1E72BD08-2616-4BD3-913D-3A541A53D9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E Arriola</dc:creator>
  <cp:keywords/>
  <dc:description/>
  <cp:lastModifiedBy>Sarah Leon</cp:lastModifiedBy>
  <cp:revision>3</cp:revision>
  <dcterms:created xsi:type="dcterms:W3CDTF">2025-01-28T04:57:00Z</dcterms:created>
  <dcterms:modified xsi:type="dcterms:W3CDTF">2025-02-04T21:20:00Z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0x0101000E421DB763AE7F409A62DF0373358130</vt:lpwstr>
  </property>
</Properties>
</file>